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9949" w14:textId="77777777" w:rsidR="00393BB2" w:rsidRDefault="00393BB2" w:rsidP="00393BB2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Pr="00393BB2" w:rsidRDefault="00AC0DB4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</w:p>
    <w:p w14:paraId="666637B5" w14:textId="79F80B42" w:rsidR="00186790" w:rsidRPr="00393BB2" w:rsidRDefault="00186790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393BB2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393BB2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4BECF0B2" w:rsidR="00096435" w:rsidRPr="00393BB2" w:rsidRDefault="00CA30D6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393BB2">
        <w:rPr>
          <w:rFonts w:ascii="Arial" w:hAnsi="Arial"/>
          <w:b/>
          <w:bCs/>
          <w:smallCaps/>
          <w:sz w:val="28"/>
          <w:szCs w:val="28"/>
        </w:rPr>
        <w:t>Extensive Support Needs</w:t>
      </w:r>
      <w:r w:rsidR="00393BB2">
        <w:rPr>
          <w:rFonts w:ascii="Arial" w:hAnsi="Arial"/>
          <w:b/>
          <w:bCs/>
          <w:smallCaps/>
          <w:sz w:val="28"/>
          <w:szCs w:val="28"/>
        </w:rPr>
        <w:t xml:space="preserve"> (ESN)</w:t>
      </w:r>
    </w:p>
    <w:p w14:paraId="7E5AB7D0" w14:textId="77777777" w:rsidR="00AC0DB4" w:rsidRPr="00096435" w:rsidRDefault="00AC0DB4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59FBC180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2A3B3407" w14:textId="0CB6029C" w:rsidR="00393BB2" w:rsidRPr="00855EB2" w:rsidRDefault="00393BB2" w:rsidP="00393BB2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CB6FEA">
        <w:rPr>
          <w:rFonts w:ascii="Arial" w:hAnsi="Arial"/>
          <w:b/>
          <w:sz w:val="22"/>
          <w:szCs w:val="22"/>
        </w:rPr>
        <w:t>13</w:t>
      </w:r>
    </w:p>
    <w:p w14:paraId="3C47B2EE" w14:textId="640D5BAB" w:rsidR="00393BB2" w:rsidRDefault="00393BB2" w:rsidP="00393BB2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Fall semester…………………..February </w:t>
      </w:r>
      <w:r w:rsidR="00CB6FEA">
        <w:rPr>
          <w:rFonts w:ascii="Arial" w:hAnsi="Arial"/>
          <w:b/>
          <w:sz w:val="22"/>
          <w:szCs w:val="22"/>
        </w:rPr>
        <w:t>13</w:t>
      </w:r>
    </w:p>
    <w:p w14:paraId="25A82BC1" w14:textId="77777777" w:rsidR="00393BB2" w:rsidRPr="00855EB2" w:rsidRDefault="00393BB2" w:rsidP="00393BB2">
      <w:pPr>
        <w:pStyle w:val="ListParagraph"/>
        <w:rPr>
          <w:rFonts w:ascii="Arial" w:hAnsi="Arial"/>
          <w:b/>
          <w:sz w:val="22"/>
          <w:szCs w:val="22"/>
        </w:rPr>
      </w:pPr>
    </w:p>
    <w:p w14:paraId="3FA3560B" w14:textId="77777777" w:rsidR="00393BB2" w:rsidRPr="00855EB2" w:rsidRDefault="00393BB2" w:rsidP="00393BB2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393BB2" w:rsidRPr="00855EB2" w14:paraId="6CAA6C4B" w14:textId="77777777" w:rsidTr="002313A6">
        <w:tc>
          <w:tcPr>
            <w:tcW w:w="5215" w:type="dxa"/>
          </w:tcPr>
          <w:p w14:paraId="7828B00C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4BF6A436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50067C2A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D63B37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93BB2" w:rsidRPr="00855EB2" w14:paraId="0990788B" w14:textId="77777777" w:rsidTr="002313A6">
        <w:tc>
          <w:tcPr>
            <w:tcW w:w="5215" w:type="dxa"/>
          </w:tcPr>
          <w:p w14:paraId="610965BE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40910476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166505ED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A10D85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93BB2" w:rsidRPr="00855EB2" w14:paraId="120418EC" w14:textId="77777777" w:rsidTr="002313A6">
        <w:tc>
          <w:tcPr>
            <w:tcW w:w="10165" w:type="dxa"/>
            <w:gridSpan w:val="2"/>
          </w:tcPr>
          <w:p w14:paraId="066D1C14" w14:textId="24329739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each:</w:t>
            </w:r>
          </w:p>
          <w:p w14:paraId="22DAEBDB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96FA10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355D364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7E9B6F87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2C1283D5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5D584A89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1F30408A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1928AEA6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48C0D8D7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294B9556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53ACC6ED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26586544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28319C26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12402B5C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42CC1BD3" w14:textId="77777777" w:rsidR="00393BB2" w:rsidRDefault="00393BB2" w:rsidP="00393BB2">
      <w:pPr>
        <w:rPr>
          <w:rFonts w:ascii="Arial" w:hAnsi="Arial"/>
          <w:bCs/>
          <w:sz w:val="22"/>
          <w:szCs w:val="22"/>
        </w:rPr>
      </w:pPr>
    </w:p>
    <w:p w14:paraId="2B54385C" w14:textId="77777777" w:rsidR="00393BB2" w:rsidRPr="00855EB2" w:rsidRDefault="00393BB2" w:rsidP="00393BB2">
      <w:pPr>
        <w:rPr>
          <w:rFonts w:ascii="Arial" w:hAnsi="Arial"/>
          <w:bCs/>
          <w:sz w:val="22"/>
          <w:szCs w:val="22"/>
        </w:rPr>
      </w:pPr>
    </w:p>
    <w:p w14:paraId="5902D891" w14:textId="77777777" w:rsidR="00393BB2" w:rsidRPr="00855EB2" w:rsidRDefault="00393BB2" w:rsidP="00393BB2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Please Note: 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5D3B26E3" w14:textId="77777777" w:rsidR="00393BB2" w:rsidRPr="00855EB2" w:rsidRDefault="00393BB2" w:rsidP="00393BB2">
      <w:pPr>
        <w:rPr>
          <w:rFonts w:ascii="Arial" w:hAnsi="Arial"/>
          <w:bCs/>
          <w:sz w:val="22"/>
          <w:szCs w:val="22"/>
        </w:rPr>
      </w:pPr>
    </w:p>
    <w:p w14:paraId="414FC81A" w14:textId="77777777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(infant, child and adult)</w:t>
      </w:r>
    </w:p>
    <w:p w14:paraId="2CBC6E08" w14:textId="77777777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53D5E18D" w14:textId="77777777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4F3AC459" w14:textId="77777777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RICA Test (only applicable through June 30, 2025; O&amp;M exempt)</w:t>
      </w:r>
    </w:p>
    <w:p w14:paraId="1C8B7A47" w14:textId="77777777" w:rsidR="00393B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>California Teacher Performance Assessment (Cal-TPA; only applicable to MMSN and ESN)</w:t>
      </w:r>
    </w:p>
    <w:p w14:paraId="2DDEB782" w14:textId="77777777" w:rsidR="00393BB2" w:rsidRPr="003037DD" w:rsidRDefault="00393BB2" w:rsidP="00393BB2">
      <w:pPr>
        <w:rPr>
          <w:rFonts w:ascii="Arial" w:hAnsi="Arial"/>
          <w:bCs/>
          <w:sz w:val="20"/>
        </w:rPr>
      </w:pPr>
    </w:p>
    <w:p w14:paraId="5432B52A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0BD05C99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7E7C34DA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0F713437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10521250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73D1910C" w14:textId="4B0E81FD" w:rsidR="00393BB2" w:rsidRDefault="00393BB2" w:rsidP="00393BB2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15082073" w14:textId="77777777" w:rsidR="00393BB2" w:rsidRPr="00B039B0" w:rsidRDefault="00393BB2">
      <w:pPr>
        <w:rPr>
          <w:rFonts w:ascii="Arial" w:hAnsi="Arial"/>
          <w:b/>
          <w:sz w:val="20"/>
        </w:rPr>
      </w:pPr>
    </w:p>
    <w:tbl>
      <w:tblPr>
        <w:tblW w:w="106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372BF2">
        <w:trPr>
          <w:gridAfter w:val="1"/>
          <w:wAfter w:w="10" w:type="dxa"/>
        </w:trPr>
        <w:tc>
          <w:tcPr>
            <w:tcW w:w="1440" w:type="dxa"/>
            <w:shd w:val="clear" w:color="auto" w:fill="F4B083" w:themeFill="accent2" w:themeFillTint="99"/>
            <w:vAlign w:val="center"/>
          </w:tcPr>
          <w:p w14:paraId="512642E1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F4B083" w:themeFill="accent2" w:themeFillTint="99"/>
            <w:vAlign w:val="center"/>
          </w:tcPr>
          <w:p w14:paraId="43E0977E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F4B083" w:themeFill="accent2" w:themeFillTint="99"/>
            <w:vAlign w:val="center"/>
          </w:tcPr>
          <w:p w14:paraId="6D562CB1" w14:textId="77777777" w:rsidR="0010594D" w:rsidRPr="008F7018" w:rsidRDefault="0010594D" w:rsidP="00393BB2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393BB2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393BB2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4B083" w:themeFill="accent2" w:themeFillTint="99"/>
            <w:vAlign w:val="center"/>
          </w:tcPr>
          <w:p w14:paraId="04DC4B05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F4B083" w:themeFill="accent2" w:themeFillTint="99"/>
            <w:vAlign w:val="center"/>
          </w:tcPr>
          <w:p w14:paraId="1236AC27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F4B083" w:themeFill="accent2" w:themeFillTint="99"/>
            <w:vAlign w:val="center"/>
          </w:tcPr>
          <w:p w14:paraId="2ECEFDBA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372BF2">
        <w:tc>
          <w:tcPr>
            <w:tcW w:w="10619" w:type="dxa"/>
            <w:gridSpan w:val="7"/>
            <w:shd w:val="clear" w:color="auto" w:fill="FFFFFF" w:themeFill="background1"/>
            <w:vAlign w:val="center"/>
          </w:tcPr>
          <w:p w14:paraId="41B334DF" w14:textId="77777777" w:rsidR="00393BB2" w:rsidRDefault="00393BB2" w:rsidP="00393BB2">
            <w:pPr>
              <w:spacing w:line="276" w:lineRule="auto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063D9B1D" w14:textId="77777777" w:rsidR="00393BB2" w:rsidRDefault="00D15086" w:rsidP="00393BB2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372BF2">
              <w:rPr>
                <w:rFonts w:ascii="Arial" w:hAnsi="Arial"/>
                <w:b/>
                <w:color w:val="000000" w:themeColor="text1"/>
                <w:sz w:val="20"/>
              </w:rPr>
              <w:t>21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0C80BBD9" w:rsidR="00393BB2" w:rsidRPr="00393BB2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DD448E" w:rsidRPr="00B039B0" w14:paraId="6747C48B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E26AA1C" w14:textId="77777777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74BE7A8" w14:textId="77777777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84F0C5C" w14:textId="61A3131D" w:rsidR="00030EEC" w:rsidRPr="00411149" w:rsidRDefault="00030EEC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846438">
              <w:rPr>
                <w:rFonts w:ascii="Arial" w:hAnsi="Arial"/>
                <w:sz w:val="20"/>
              </w:rPr>
              <w:t>763</w:t>
            </w:r>
          </w:p>
        </w:tc>
        <w:tc>
          <w:tcPr>
            <w:tcW w:w="4500" w:type="dxa"/>
          </w:tcPr>
          <w:p w14:paraId="6B9A088D" w14:textId="650ADE56" w:rsidR="00030EEC" w:rsidRPr="008F7018" w:rsidRDefault="00846438" w:rsidP="00393B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Transition Planning for Students with Disabilities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1560B" w:rsidRPr="00B039B0" w14:paraId="1BA4A4D8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71A0680" w14:textId="4C73579D" w:rsidR="00F1560B" w:rsidRPr="00411149" w:rsidRDefault="00F1560B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H ED 630</w:t>
            </w:r>
            <w:r w:rsidR="0062750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6C783C08" w14:textId="0EBF10D2" w:rsidR="00F1560B" w:rsidRPr="008F7018" w:rsidRDefault="00F1560B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Elementary School Health</w:t>
            </w:r>
            <w:r w:rsidR="00627509" w:rsidRPr="008F7018">
              <w:rPr>
                <w:rFonts w:ascii="Arial" w:eastAsia="Times New Roman" w:hAnsi="Arial"/>
                <w:sz w:val="20"/>
              </w:rPr>
              <w:t xml:space="preserve"> (or approved course substitution)</w:t>
            </w:r>
          </w:p>
        </w:tc>
        <w:tc>
          <w:tcPr>
            <w:tcW w:w="540" w:type="dxa"/>
          </w:tcPr>
          <w:p w14:paraId="5BA3EF72" w14:textId="77777777" w:rsidR="00F1560B" w:rsidRPr="00B039B0" w:rsidRDefault="00F1560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B25E206" w14:textId="77777777" w:rsidR="00F1560B" w:rsidRPr="00B039B0" w:rsidRDefault="00F1560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5CD274" w14:textId="77777777" w:rsidR="00F1560B" w:rsidRPr="00B039B0" w:rsidRDefault="00F1560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F02708C" w14:textId="77777777" w:rsidR="00F1560B" w:rsidRPr="00B039B0" w:rsidRDefault="00F1560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06E875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A4CDBBE" w14:textId="2538E609" w:rsidR="00846438" w:rsidRDefault="00846438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747</w:t>
            </w:r>
          </w:p>
        </w:tc>
        <w:tc>
          <w:tcPr>
            <w:tcW w:w="4500" w:type="dxa"/>
          </w:tcPr>
          <w:p w14:paraId="7196F557" w14:textId="164BD6E6" w:rsidR="00846438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Physical Disabilities and Sensory Impairments</w:t>
            </w:r>
          </w:p>
        </w:tc>
        <w:tc>
          <w:tcPr>
            <w:tcW w:w="540" w:type="dxa"/>
          </w:tcPr>
          <w:p w14:paraId="474F0B68" w14:textId="7E99AC95" w:rsidR="00846438" w:rsidRDefault="005E5B8D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7577E9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B860B66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0701528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B096A3" w14:textId="38234ED9" w:rsidR="00846438" w:rsidRPr="00411149" w:rsidRDefault="00846438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ED 784</w:t>
            </w:r>
          </w:p>
        </w:tc>
        <w:tc>
          <w:tcPr>
            <w:tcW w:w="4500" w:type="dxa"/>
          </w:tcPr>
          <w:p w14:paraId="0F8F9DB8" w14:textId="3900A677" w:rsidR="00846438" w:rsidRPr="008F7018" w:rsidRDefault="00846438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Mathematics </w:t>
            </w:r>
          </w:p>
        </w:tc>
        <w:tc>
          <w:tcPr>
            <w:tcW w:w="540" w:type="dxa"/>
          </w:tcPr>
          <w:p w14:paraId="13A25FA8" w14:textId="68FEF640" w:rsidR="00846438" w:rsidRDefault="00846438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72BF2" w:rsidRPr="00B039B0" w14:paraId="7C78C868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2CF15B" w14:textId="3033BC29" w:rsidR="00372BF2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791 or SPED 825</w:t>
            </w:r>
          </w:p>
        </w:tc>
        <w:tc>
          <w:tcPr>
            <w:tcW w:w="4500" w:type="dxa"/>
          </w:tcPr>
          <w:p w14:paraId="0C4E4BB4" w14:textId="17719AB9" w:rsidR="00372BF2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Nature of Autism Spectrum or,</w:t>
            </w:r>
          </w:p>
          <w:p w14:paraId="5533DC91" w14:textId="7E585F85" w:rsidR="00372BF2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Communication, Behavior and Instructional Supports: Autism</w:t>
            </w:r>
          </w:p>
        </w:tc>
        <w:tc>
          <w:tcPr>
            <w:tcW w:w="540" w:type="dxa"/>
          </w:tcPr>
          <w:p w14:paraId="41A17C78" w14:textId="4433EF56" w:rsidR="00372BF2" w:rsidRDefault="00372BF2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B30E09B" w14:textId="77777777" w:rsidR="00372BF2" w:rsidRPr="00B039B0" w:rsidRDefault="00372BF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D25926B" w14:textId="77777777" w:rsidR="00372BF2" w:rsidRPr="00B039B0" w:rsidRDefault="00372BF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56EF34E" w14:textId="77777777" w:rsidR="00372BF2" w:rsidRPr="00B039B0" w:rsidRDefault="00372BF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372BF2">
        <w:tc>
          <w:tcPr>
            <w:tcW w:w="10619" w:type="dxa"/>
            <w:gridSpan w:val="7"/>
          </w:tcPr>
          <w:p w14:paraId="0ADE1283" w14:textId="77777777" w:rsidR="00393BB2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9CF1162" w14:textId="55A3B5BF" w:rsidR="00D15086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Advanced 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Methods Courses (</w:t>
            </w:r>
            <w:r w:rsidR="00372BF2">
              <w:rPr>
                <w:rFonts w:ascii="Arial" w:hAnsi="Arial"/>
                <w:b/>
                <w:bCs/>
                <w:sz w:val="20"/>
              </w:rPr>
              <w:t>19</w:t>
            </w:r>
            <w:r w:rsidR="00391DCF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7170F750" w:rsidR="00393BB2" w:rsidRPr="00D15086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5346C3C" w14:textId="3D291322" w:rsidR="00D15086" w:rsidRPr="00411149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601</w:t>
            </w:r>
          </w:p>
        </w:tc>
        <w:tc>
          <w:tcPr>
            <w:tcW w:w="4500" w:type="dxa"/>
          </w:tcPr>
          <w:p w14:paraId="57292A90" w14:textId="7DEE9AB3" w:rsidR="00D15086" w:rsidRPr="008F7018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Observation and Participation in Special Education</w:t>
            </w:r>
          </w:p>
        </w:tc>
        <w:tc>
          <w:tcPr>
            <w:tcW w:w="540" w:type="dxa"/>
          </w:tcPr>
          <w:p w14:paraId="6152BE50" w14:textId="3EA59FA1" w:rsidR="00D15086" w:rsidRDefault="00372BF2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E43027" w14:textId="24314927" w:rsidR="00030EEC" w:rsidRPr="00411149" w:rsidRDefault="00030EEC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701</w:t>
            </w:r>
          </w:p>
        </w:tc>
        <w:tc>
          <w:tcPr>
            <w:tcW w:w="4500" w:type="dxa"/>
          </w:tcPr>
          <w:p w14:paraId="57180E99" w14:textId="7F1B97EA" w:rsidR="00030EEC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DA85120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D3CFBC3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5DB9271" w14:textId="24AB4484" w:rsidR="00030EEC" w:rsidRPr="00411149" w:rsidRDefault="00030EEC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372BF2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4500" w:type="dxa"/>
          </w:tcPr>
          <w:p w14:paraId="538DA27C" w14:textId="05D2756F" w:rsidR="00030EEC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Design for Students with Extensive Support Needs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3615844" w14:textId="4858FEB1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372BF2">
              <w:rPr>
                <w:rFonts w:ascii="Arial" w:hAnsi="Arial"/>
                <w:sz w:val="20"/>
              </w:rPr>
              <w:t>73</w:t>
            </w:r>
          </w:p>
        </w:tc>
        <w:tc>
          <w:tcPr>
            <w:tcW w:w="4500" w:type="dxa"/>
          </w:tcPr>
          <w:p w14:paraId="08841008" w14:textId="1A508732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of Assessment and Instruction for Students with Extensive Support Needs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2B2EB0F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39653C5" w14:textId="374D5240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372BF2">
              <w:rPr>
                <w:rFonts w:ascii="Arial" w:hAnsi="Arial"/>
                <w:sz w:val="20"/>
              </w:rPr>
              <w:t>87</w:t>
            </w:r>
          </w:p>
        </w:tc>
        <w:tc>
          <w:tcPr>
            <w:tcW w:w="4500" w:type="dxa"/>
          </w:tcPr>
          <w:p w14:paraId="19189DB6" w14:textId="54F3FAAE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Advanced Assessment and Instruction for Students with Extensive Support Needs</w:t>
            </w:r>
          </w:p>
        </w:tc>
        <w:tc>
          <w:tcPr>
            <w:tcW w:w="540" w:type="dxa"/>
          </w:tcPr>
          <w:p w14:paraId="60670D3B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C738086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6168AB2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D38570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06DFAED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436B138" w14:textId="314AA930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</w:t>
            </w:r>
            <w:r w:rsidR="00372BF2">
              <w:rPr>
                <w:rFonts w:ascii="Arial" w:hAnsi="Arial"/>
                <w:sz w:val="20"/>
              </w:rPr>
              <w:t>89</w:t>
            </w:r>
          </w:p>
        </w:tc>
        <w:tc>
          <w:tcPr>
            <w:tcW w:w="4500" w:type="dxa"/>
          </w:tcPr>
          <w:p w14:paraId="01397D83" w14:textId="70EC4A0A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Advanced Environmental Design for Students with Extensive Support Needs</w:t>
            </w:r>
          </w:p>
        </w:tc>
        <w:tc>
          <w:tcPr>
            <w:tcW w:w="540" w:type="dxa"/>
          </w:tcPr>
          <w:p w14:paraId="1590C363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A47AA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A02BEF5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664B484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39FB7525" w14:textId="28104DAC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821</w:t>
            </w:r>
          </w:p>
        </w:tc>
        <w:tc>
          <w:tcPr>
            <w:tcW w:w="4500" w:type="dxa"/>
          </w:tcPr>
          <w:p w14:paraId="7EC9E2E8" w14:textId="5DD19025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Advanced Fieldwork with Students with Extensive Support Needs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4F7C1C1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FD0D5C4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372BF2">
        <w:trPr>
          <w:trHeight w:val="260"/>
        </w:trPr>
        <w:tc>
          <w:tcPr>
            <w:tcW w:w="10619" w:type="dxa"/>
            <w:gridSpan w:val="7"/>
          </w:tcPr>
          <w:p w14:paraId="2E8224C9" w14:textId="77777777" w:rsidR="00393BB2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96890A9" w14:textId="77777777" w:rsidR="00391DCF" w:rsidRDefault="00391DCF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12</w:t>
            </w:r>
            <w:r w:rsidR="00372BF2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units)</w:t>
            </w:r>
          </w:p>
          <w:p w14:paraId="045CEE4F" w14:textId="0478EF54" w:rsidR="00393BB2" w:rsidRPr="00391DCF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D448E" w:rsidRPr="00B039B0" w14:paraId="46FA7C2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89C4F0C" w14:textId="18C625FC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9A5ECB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4500" w:type="dxa"/>
          </w:tcPr>
          <w:p w14:paraId="6F9130BC" w14:textId="05A752D3" w:rsidR="00DD448E" w:rsidRPr="008F7018" w:rsidRDefault="009A5EC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ESN or VI</w:t>
            </w:r>
          </w:p>
        </w:tc>
        <w:tc>
          <w:tcPr>
            <w:tcW w:w="540" w:type="dxa"/>
          </w:tcPr>
          <w:p w14:paraId="30079109" w14:textId="3429F0B2" w:rsidR="00DD448E" w:rsidRPr="00B039B0" w:rsidRDefault="009A5EC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79898F" w14:textId="0A8E6158" w:rsidR="00DD448E" w:rsidRPr="00411149" w:rsidRDefault="00391DCF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3BB2" w:rsidRPr="00B039B0" w14:paraId="2B049B93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438837D" w14:textId="77777777" w:rsidR="00393BB2" w:rsidRDefault="00393BB2" w:rsidP="00393BB2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07191660" w14:textId="372BAA1F" w:rsidR="00393BB2" w:rsidRPr="00393BB2" w:rsidRDefault="00393BB2" w:rsidP="00393BB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393BB2">
              <w:rPr>
                <w:rFonts w:ascii="Arial" w:hAnsi="Arial"/>
                <w:b/>
                <w:bCs/>
                <w:sz w:val="20"/>
              </w:rPr>
              <w:t>Total Units (52 units)</w:t>
            </w:r>
          </w:p>
        </w:tc>
        <w:tc>
          <w:tcPr>
            <w:tcW w:w="540" w:type="dxa"/>
          </w:tcPr>
          <w:p w14:paraId="687C0AAF" w14:textId="77777777" w:rsidR="00393BB2" w:rsidRDefault="00393BB2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79B2C30C" w14:textId="77777777" w:rsidR="00393BB2" w:rsidRPr="00B039B0" w:rsidRDefault="00393BB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9F19DA4" w14:textId="77777777" w:rsidR="00393BB2" w:rsidRPr="00B039B0" w:rsidRDefault="00393BB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5398734" w14:textId="77777777" w:rsidR="00393BB2" w:rsidRPr="00B039B0" w:rsidRDefault="00393BB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060EC155" w14:textId="77777777" w:rsidR="006B5393" w:rsidRDefault="006B5393" w:rsidP="00796574">
      <w:pPr>
        <w:rPr>
          <w:rFonts w:ascii="Arial" w:hAnsi="Arial"/>
          <w:sz w:val="20"/>
        </w:rPr>
      </w:pPr>
    </w:p>
    <w:p w14:paraId="63F23C89" w14:textId="6FBA4E52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4A810035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93BB2">
        <w:rPr>
          <w:rFonts w:ascii="Arial" w:hAnsi="Arial"/>
          <w:sz w:val="20"/>
        </w:rPr>
        <w:t xml:space="preserve">     </w:t>
      </w:r>
      <w:r w:rsidRPr="00B039B0">
        <w:rPr>
          <w:rFonts w:ascii="Arial" w:hAnsi="Arial"/>
          <w:sz w:val="20"/>
        </w:rPr>
        <w:t>Date</w:t>
      </w:r>
    </w:p>
    <w:p w14:paraId="2BC5A0E2" w14:textId="77777777" w:rsidR="00096435" w:rsidRDefault="00096435">
      <w:pPr>
        <w:ind w:left="1440" w:firstLine="720"/>
        <w:rPr>
          <w:rFonts w:ascii="Arial" w:hAnsi="Arial"/>
          <w:sz w:val="20"/>
        </w:rPr>
      </w:pPr>
    </w:p>
    <w:p w14:paraId="14D0C2A2" w14:textId="77777777" w:rsidR="00186790" w:rsidRDefault="00186790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2AABA8D" w14:textId="4B827DE8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06BDB" w14:textId="77777777" w:rsidR="008F331B" w:rsidRDefault="008F331B">
      <w:r>
        <w:separator/>
      </w:r>
    </w:p>
  </w:endnote>
  <w:endnote w:type="continuationSeparator" w:id="0">
    <w:p w14:paraId="5EE4A47D" w14:textId="77777777" w:rsidR="008F331B" w:rsidRDefault="008F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274E" w14:textId="77777777" w:rsidR="008F331B" w:rsidRDefault="008F331B">
      <w:r>
        <w:separator/>
      </w:r>
    </w:p>
  </w:footnote>
  <w:footnote w:type="continuationSeparator" w:id="0">
    <w:p w14:paraId="588C520E" w14:textId="77777777" w:rsidR="008F331B" w:rsidRDefault="008F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C6B7" w14:textId="368508B3" w:rsidR="00393BB2" w:rsidRDefault="00393BB2" w:rsidP="00393BB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9264" behindDoc="1" locked="0" layoutInCell="1" allowOverlap="1" wp14:anchorId="1EB27068" wp14:editId="3E8EFB95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t>ESN CAP and Student Teaching Application</w:t>
    </w:r>
  </w:p>
  <w:p w14:paraId="2FF32A81" w14:textId="77777777" w:rsidR="00393BB2" w:rsidRDefault="00393BB2" w:rsidP="00393BB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(06/1/2024)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456AF"/>
    <w:rsid w:val="0006205D"/>
    <w:rsid w:val="00062B42"/>
    <w:rsid w:val="00096435"/>
    <w:rsid w:val="000A4B8E"/>
    <w:rsid w:val="00104656"/>
    <w:rsid w:val="0010594D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45BCC"/>
    <w:rsid w:val="00251457"/>
    <w:rsid w:val="00253672"/>
    <w:rsid w:val="00256235"/>
    <w:rsid w:val="002674BC"/>
    <w:rsid w:val="002A2526"/>
    <w:rsid w:val="002D2C4A"/>
    <w:rsid w:val="002E60C0"/>
    <w:rsid w:val="00306C61"/>
    <w:rsid w:val="00342DBC"/>
    <w:rsid w:val="00372BF2"/>
    <w:rsid w:val="00391DCF"/>
    <w:rsid w:val="00393BB2"/>
    <w:rsid w:val="003A4D63"/>
    <w:rsid w:val="003B4171"/>
    <w:rsid w:val="00402249"/>
    <w:rsid w:val="004266D1"/>
    <w:rsid w:val="004642B0"/>
    <w:rsid w:val="004B6B49"/>
    <w:rsid w:val="004C59EE"/>
    <w:rsid w:val="004F5ED1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D548B"/>
    <w:rsid w:val="005E1B96"/>
    <w:rsid w:val="005E5B8D"/>
    <w:rsid w:val="00621757"/>
    <w:rsid w:val="006265AA"/>
    <w:rsid w:val="00627509"/>
    <w:rsid w:val="006509AE"/>
    <w:rsid w:val="00653FDF"/>
    <w:rsid w:val="006B5393"/>
    <w:rsid w:val="006C34B2"/>
    <w:rsid w:val="006D780D"/>
    <w:rsid w:val="006F2B28"/>
    <w:rsid w:val="00701ED2"/>
    <w:rsid w:val="0070210C"/>
    <w:rsid w:val="0071610E"/>
    <w:rsid w:val="00717B3D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8013AC"/>
    <w:rsid w:val="00815F23"/>
    <w:rsid w:val="00846438"/>
    <w:rsid w:val="008567DD"/>
    <w:rsid w:val="00877913"/>
    <w:rsid w:val="008B635A"/>
    <w:rsid w:val="008D0780"/>
    <w:rsid w:val="008F331B"/>
    <w:rsid w:val="008F7018"/>
    <w:rsid w:val="00907AAA"/>
    <w:rsid w:val="00920621"/>
    <w:rsid w:val="009262BD"/>
    <w:rsid w:val="00943F72"/>
    <w:rsid w:val="0095604D"/>
    <w:rsid w:val="00965888"/>
    <w:rsid w:val="009A042B"/>
    <w:rsid w:val="009A5ECB"/>
    <w:rsid w:val="009B7A48"/>
    <w:rsid w:val="009F1F5E"/>
    <w:rsid w:val="00A16474"/>
    <w:rsid w:val="00A32FCD"/>
    <w:rsid w:val="00A45B52"/>
    <w:rsid w:val="00A54D40"/>
    <w:rsid w:val="00A54E68"/>
    <w:rsid w:val="00A91FFA"/>
    <w:rsid w:val="00AC0DB4"/>
    <w:rsid w:val="00AC43DB"/>
    <w:rsid w:val="00AF0B21"/>
    <w:rsid w:val="00AF0B69"/>
    <w:rsid w:val="00B06D2A"/>
    <w:rsid w:val="00B50500"/>
    <w:rsid w:val="00B90264"/>
    <w:rsid w:val="00B91D4E"/>
    <w:rsid w:val="00BB2974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30D6"/>
    <w:rsid w:val="00CA748F"/>
    <w:rsid w:val="00CB6FEA"/>
    <w:rsid w:val="00CC412E"/>
    <w:rsid w:val="00CD54E3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52B1B"/>
    <w:rsid w:val="00F85566"/>
    <w:rsid w:val="00FA432E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Steven Macaris</cp:lastModifiedBy>
  <cp:revision>7</cp:revision>
  <cp:lastPrinted>2014-05-06T21:34:00Z</cp:lastPrinted>
  <dcterms:created xsi:type="dcterms:W3CDTF">2024-05-15T14:59:00Z</dcterms:created>
  <dcterms:modified xsi:type="dcterms:W3CDTF">2024-07-24T21:07:00Z</dcterms:modified>
</cp:coreProperties>
</file>